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68" w:rsidRDefault="007E4A7C">
      <w:pPr>
        <w:pStyle w:val="a3"/>
        <w:spacing w:before="61" w:line="237" w:lineRule="auto"/>
        <w:ind w:left="3603" w:right="3610"/>
        <w:jc w:val="center"/>
      </w:pPr>
      <w:r>
        <w:t>Результаты</w:t>
      </w:r>
      <w:r>
        <w:rPr>
          <w:spacing w:val="-13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родителей</w:t>
      </w:r>
    </w:p>
    <w:p w:rsidR="00C01C68" w:rsidRDefault="007E4A7C">
      <w:pPr>
        <w:spacing w:before="68"/>
        <w:ind w:left="3594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1"/>
          <w:sz w:val="24"/>
        </w:rPr>
        <w:t xml:space="preserve"> </w:t>
      </w:r>
      <w:r w:rsidR="006C2671">
        <w:rPr>
          <w:b/>
          <w:sz w:val="24"/>
        </w:rPr>
        <w:t>«Огузер</w:t>
      </w:r>
      <w:r>
        <w:rPr>
          <w:b/>
          <w:sz w:val="24"/>
        </w:rPr>
        <w:t>ская СОШ»</w:t>
      </w:r>
    </w:p>
    <w:p w:rsidR="00C01C68" w:rsidRDefault="00C01C68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896"/>
        <w:gridCol w:w="1800"/>
        <w:gridCol w:w="1868"/>
      </w:tblGrid>
      <w:tr w:rsidR="00C01C68">
        <w:trPr>
          <w:trHeight w:val="648"/>
        </w:trPr>
        <w:tc>
          <w:tcPr>
            <w:tcW w:w="864" w:type="dxa"/>
          </w:tcPr>
          <w:p w:rsidR="00C01C68" w:rsidRDefault="007E4A7C">
            <w:pPr>
              <w:pStyle w:val="TableParagraph"/>
              <w:spacing w:before="49"/>
              <w:ind w:left="374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C01C68" w:rsidRDefault="007E4A7C">
            <w:pPr>
              <w:pStyle w:val="TableParagraph"/>
              <w:spacing w:before="69"/>
              <w:ind w:left="326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49"/>
              <w:ind w:left="571" w:right="449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3668" w:type="dxa"/>
            <w:gridSpan w:val="2"/>
          </w:tcPr>
          <w:p w:rsidR="00C01C68" w:rsidRDefault="007E4A7C">
            <w:pPr>
              <w:pStyle w:val="TableParagraph"/>
              <w:spacing w:before="0" w:line="322" w:lineRule="exact"/>
              <w:ind w:left="783" w:right="25" w:hanging="480"/>
              <w:jc w:val="left"/>
              <w:rPr>
                <w:b/>
              </w:rPr>
            </w:pPr>
            <w:r>
              <w:rPr>
                <w:b/>
                <w:spacing w:val="-1"/>
              </w:rPr>
              <w:t>Варианты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ответа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ответивших</w:t>
            </w:r>
            <w:proofErr w:type="gramEnd"/>
          </w:p>
        </w:tc>
      </w:tr>
      <w:tr w:rsidR="00C01C68">
        <w:trPr>
          <w:trHeight w:val="637"/>
        </w:trPr>
        <w:tc>
          <w:tcPr>
            <w:tcW w:w="864" w:type="dxa"/>
          </w:tcPr>
          <w:p w:rsidR="00C01C68" w:rsidRDefault="007E4A7C">
            <w:pPr>
              <w:pStyle w:val="TableParagraph"/>
              <w:spacing w:before="39"/>
            </w:pPr>
            <w:r>
              <w:rPr>
                <w:w w:val="89"/>
              </w:rPr>
              <w:t>1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0" w:line="312" w:lineRule="exact"/>
              <w:ind w:left="2170" w:right="828" w:hanging="1220"/>
              <w:jc w:val="left"/>
            </w:pPr>
            <w:r>
              <w:rPr>
                <w:spacing w:val="-1"/>
              </w:rPr>
              <w:t>Удовлетворяет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-11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школе?</w:t>
            </w:r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spacing w:before="39"/>
              <w:ind w:left="591"/>
              <w:jc w:val="left"/>
            </w:pPr>
            <w:r>
              <w:t>96%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spacing w:before="39"/>
              <w:ind w:left="0" w:right="500"/>
              <w:jc w:val="right"/>
            </w:pPr>
            <w:r>
              <w:t>4%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642"/>
        </w:trPr>
        <w:tc>
          <w:tcPr>
            <w:tcW w:w="864" w:type="dxa"/>
            <w:tcBorders>
              <w:bottom w:val="single" w:sz="6" w:space="0" w:color="000000"/>
            </w:tcBorders>
          </w:tcPr>
          <w:p w:rsidR="00C01C68" w:rsidRDefault="007E4A7C">
            <w:pPr>
              <w:pStyle w:val="TableParagraph"/>
            </w:pPr>
            <w:r>
              <w:rPr>
                <w:w w:val="89"/>
              </w:rPr>
              <w:t>2</w:t>
            </w:r>
          </w:p>
        </w:tc>
        <w:tc>
          <w:tcPr>
            <w:tcW w:w="5896" w:type="dxa"/>
            <w:tcBorders>
              <w:bottom w:val="single" w:sz="6" w:space="0" w:color="000000"/>
            </w:tcBorders>
          </w:tcPr>
          <w:p w:rsidR="00C01C68" w:rsidRDefault="007E4A7C">
            <w:pPr>
              <w:pStyle w:val="TableParagraph"/>
              <w:ind w:left="571" w:right="455"/>
            </w:pPr>
            <w:r>
              <w:rPr>
                <w:spacing w:val="-1"/>
              </w:rPr>
              <w:t>Считаете</w:t>
            </w:r>
            <w:r>
              <w:rPr>
                <w:spacing w:val="-18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рациональным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:rsidR="00C01C68" w:rsidRDefault="007E4A7C">
            <w:pPr>
              <w:pStyle w:val="TableParagraph"/>
              <w:spacing w:before="59"/>
              <w:ind w:left="571" w:right="458"/>
            </w:pPr>
            <w:r>
              <w:t>горячего</w:t>
            </w:r>
            <w:r>
              <w:rPr>
                <w:spacing w:val="-9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школе?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C01C68" w:rsidRDefault="007E4A7C">
            <w:pPr>
              <w:pStyle w:val="TableParagraph"/>
              <w:ind w:left="533"/>
              <w:jc w:val="left"/>
            </w:pPr>
            <w:r>
              <w:t>100%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:rsidR="00C01C68" w:rsidRDefault="007E4A7C">
            <w:pPr>
              <w:pStyle w:val="TableParagraph"/>
              <w:ind w:left="0" w:right="500"/>
              <w:jc w:val="right"/>
            </w:pPr>
            <w:r>
              <w:t>0%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638"/>
        </w:trPr>
        <w:tc>
          <w:tcPr>
            <w:tcW w:w="864" w:type="dxa"/>
            <w:tcBorders>
              <w:top w:val="single" w:sz="6" w:space="0" w:color="000000"/>
            </w:tcBorders>
          </w:tcPr>
          <w:p w:rsidR="00C01C68" w:rsidRDefault="007E4A7C">
            <w:pPr>
              <w:pStyle w:val="TableParagraph"/>
              <w:spacing w:before="39"/>
            </w:pPr>
            <w:r>
              <w:rPr>
                <w:w w:val="89"/>
              </w:rPr>
              <w:t>3</w:t>
            </w:r>
          </w:p>
        </w:tc>
        <w:tc>
          <w:tcPr>
            <w:tcW w:w="5896" w:type="dxa"/>
            <w:tcBorders>
              <w:top w:val="single" w:sz="6" w:space="0" w:color="000000"/>
            </w:tcBorders>
          </w:tcPr>
          <w:p w:rsidR="00C01C68" w:rsidRDefault="007E4A7C">
            <w:pPr>
              <w:pStyle w:val="TableParagraph"/>
              <w:ind w:left="558" w:right="458"/>
            </w:pPr>
            <w:r>
              <w:t>Удовлетворены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10"/>
              </w:rPr>
              <w:t xml:space="preserve"> </w:t>
            </w:r>
            <w:r>
              <w:t>качеством</w:t>
            </w:r>
            <w:r>
              <w:rPr>
                <w:spacing w:val="-11"/>
              </w:rPr>
              <w:t xml:space="preserve"> </w:t>
            </w:r>
            <w:r>
              <w:t>приготовления</w:t>
            </w:r>
          </w:p>
          <w:p w:rsidR="00C01C68" w:rsidRDefault="007E4A7C">
            <w:pPr>
              <w:pStyle w:val="TableParagraph"/>
              <w:spacing w:before="59"/>
              <w:ind w:left="571" w:right="444"/>
            </w:pPr>
            <w:r>
              <w:t>пищи?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C01C68" w:rsidRDefault="007E4A7C">
            <w:pPr>
              <w:pStyle w:val="TableParagraph"/>
              <w:spacing w:before="39"/>
              <w:ind w:left="591"/>
              <w:jc w:val="left"/>
            </w:pPr>
            <w:r>
              <w:t>95%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  <w:tcBorders>
              <w:top w:val="single" w:sz="6" w:space="0" w:color="000000"/>
            </w:tcBorders>
          </w:tcPr>
          <w:p w:rsidR="00C01C68" w:rsidRDefault="007E4A7C">
            <w:pPr>
              <w:pStyle w:val="TableParagraph"/>
              <w:spacing w:before="39"/>
              <w:ind w:left="0" w:right="500"/>
              <w:jc w:val="right"/>
            </w:pPr>
            <w:r>
              <w:t>5%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647"/>
        </w:trPr>
        <w:tc>
          <w:tcPr>
            <w:tcW w:w="864" w:type="dxa"/>
          </w:tcPr>
          <w:p w:rsidR="00C01C68" w:rsidRDefault="007E4A7C">
            <w:pPr>
              <w:pStyle w:val="TableParagraph"/>
              <w:spacing w:before="49"/>
            </w:pPr>
            <w:r>
              <w:rPr>
                <w:w w:val="89"/>
              </w:rPr>
              <w:t>4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49"/>
              <w:ind w:left="254"/>
              <w:jc w:val="left"/>
            </w:pPr>
            <w:r>
              <w:t>Удовлетворены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12"/>
              </w:rPr>
              <w:t xml:space="preserve"> </w:t>
            </w:r>
            <w:r>
              <w:t>Вы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санитарным</w:t>
            </w:r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t>состояниемстоловой</w:t>
            </w:r>
            <w:proofErr w:type="spellEnd"/>
            <w:r>
              <w:t>?</w:t>
            </w:r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spacing w:before="49"/>
              <w:ind w:left="591"/>
              <w:jc w:val="left"/>
            </w:pPr>
            <w:r>
              <w:t>98%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spacing w:before="49"/>
              <w:ind w:left="0" w:right="500"/>
              <w:jc w:val="right"/>
            </w:pPr>
            <w:r>
              <w:t>2%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1286"/>
        </w:trPr>
        <w:tc>
          <w:tcPr>
            <w:tcW w:w="864" w:type="dxa"/>
          </w:tcPr>
          <w:p w:rsidR="00C01C68" w:rsidRDefault="007E4A7C">
            <w:pPr>
              <w:pStyle w:val="TableParagraph"/>
            </w:pPr>
            <w:r>
              <w:rPr>
                <w:w w:val="89"/>
              </w:rPr>
              <w:t>5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0" w:line="249" w:lineRule="exact"/>
              <w:ind w:left="581"/>
              <w:jc w:val="left"/>
            </w:pPr>
            <w:r>
              <w:t>Твои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вшколе</w:t>
            </w:r>
            <w:proofErr w:type="spellEnd"/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ind w:left="220" w:right="91"/>
            </w:pPr>
            <w:r>
              <w:t>97%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C01C68" w:rsidRDefault="007E4A7C">
            <w:pPr>
              <w:pStyle w:val="TableParagraph"/>
              <w:spacing w:before="68"/>
              <w:ind w:left="119" w:right="91"/>
            </w:pPr>
            <w:r>
              <w:t>родителей</w:t>
            </w:r>
          </w:p>
          <w:p w:rsidR="00C01C68" w:rsidRDefault="007E4A7C">
            <w:pPr>
              <w:pStyle w:val="TableParagraph"/>
              <w:spacing w:before="13" w:line="310" w:lineRule="atLeast"/>
              <w:ind w:left="293" w:right="260" w:hanging="2"/>
            </w:pPr>
            <w:r>
              <w:t>внесли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ind w:left="321" w:right="196"/>
            </w:pPr>
            <w:r>
              <w:t>3%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C01C68" w:rsidRDefault="007E4A7C">
            <w:pPr>
              <w:pStyle w:val="TableParagraph"/>
              <w:spacing w:before="6"/>
              <w:ind w:left="321" w:right="200"/>
            </w:pPr>
            <w:r>
              <w:t>воздержались</w:t>
            </w:r>
          </w:p>
        </w:tc>
      </w:tr>
    </w:tbl>
    <w:p w:rsidR="00C01C68" w:rsidRDefault="007E4A7C">
      <w:pPr>
        <w:spacing w:before="202"/>
        <w:ind w:left="3574"/>
      </w:pPr>
      <w:r>
        <w:t>Результаты</w:t>
      </w:r>
      <w:r>
        <w:rPr>
          <w:spacing w:val="-9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для учащихся</w:t>
      </w:r>
    </w:p>
    <w:p w:rsidR="00C01C68" w:rsidRDefault="00C01C68">
      <w:pPr>
        <w:spacing w:before="5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896"/>
        <w:gridCol w:w="1800"/>
        <w:gridCol w:w="1868"/>
      </w:tblGrid>
      <w:tr w:rsidR="00C01C68">
        <w:trPr>
          <w:trHeight w:val="643"/>
        </w:trPr>
        <w:tc>
          <w:tcPr>
            <w:tcW w:w="864" w:type="dxa"/>
          </w:tcPr>
          <w:p w:rsidR="00C01C68" w:rsidRDefault="007E4A7C">
            <w:pPr>
              <w:pStyle w:val="TableParagraph"/>
              <w:ind w:left="212" w:right="95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ind w:left="571" w:right="458"/>
            </w:pPr>
            <w:r>
              <w:t>Вопрос</w:t>
            </w:r>
          </w:p>
        </w:tc>
        <w:tc>
          <w:tcPr>
            <w:tcW w:w="3668" w:type="dxa"/>
            <w:gridSpan w:val="2"/>
          </w:tcPr>
          <w:p w:rsidR="00C01C68" w:rsidRDefault="007E4A7C">
            <w:pPr>
              <w:pStyle w:val="TableParagraph"/>
              <w:ind w:left="875" w:right="745"/>
            </w:pP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ответа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  <w:p w:rsidR="00C01C68" w:rsidRDefault="007E4A7C">
            <w:pPr>
              <w:pStyle w:val="TableParagraph"/>
              <w:spacing w:before="59"/>
              <w:ind w:left="861" w:right="745"/>
            </w:pPr>
            <w:r>
              <w:t>ответивших</w:t>
            </w:r>
          </w:p>
        </w:tc>
      </w:tr>
      <w:tr w:rsidR="00C01C68">
        <w:trPr>
          <w:trHeight w:val="642"/>
        </w:trPr>
        <w:tc>
          <w:tcPr>
            <w:tcW w:w="864" w:type="dxa"/>
          </w:tcPr>
          <w:p w:rsidR="00C01C68" w:rsidRDefault="007E4A7C">
            <w:pPr>
              <w:pStyle w:val="TableParagraph"/>
            </w:pPr>
            <w:r>
              <w:rPr>
                <w:w w:val="89"/>
              </w:rPr>
              <w:t>1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ind w:left="558" w:right="458"/>
            </w:pPr>
            <w:r>
              <w:t>Удовлетворен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ты</w:t>
            </w:r>
            <w:r>
              <w:rPr>
                <w:spacing w:val="-12"/>
              </w:rPr>
              <w:t xml:space="preserve"> </w:t>
            </w:r>
            <w:r>
              <w:t>качеством</w:t>
            </w:r>
            <w:r>
              <w:rPr>
                <w:spacing w:val="-9"/>
              </w:rPr>
              <w:t xml:space="preserve"> </w:t>
            </w:r>
            <w:r>
              <w:t>приготовления</w:t>
            </w:r>
          </w:p>
          <w:p w:rsidR="00C01C68" w:rsidRDefault="007E4A7C">
            <w:pPr>
              <w:pStyle w:val="TableParagraph"/>
              <w:spacing w:before="59"/>
              <w:ind w:left="571" w:right="444"/>
            </w:pPr>
            <w:r>
              <w:t>пищи?</w:t>
            </w:r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ind w:left="591"/>
              <w:jc w:val="left"/>
            </w:pPr>
            <w:r>
              <w:t>95%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ind w:left="0" w:right="500"/>
              <w:jc w:val="right"/>
            </w:pPr>
            <w:r>
              <w:t>5%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642"/>
        </w:trPr>
        <w:tc>
          <w:tcPr>
            <w:tcW w:w="864" w:type="dxa"/>
          </w:tcPr>
          <w:p w:rsidR="00C01C68" w:rsidRDefault="007E4A7C">
            <w:pPr>
              <w:pStyle w:val="TableParagraph"/>
            </w:pPr>
            <w:r>
              <w:rPr>
                <w:w w:val="89"/>
              </w:rPr>
              <w:t>2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0" w:line="312" w:lineRule="exact"/>
              <w:ind w:left="2478" w:right="687" w:hanging="1677"/>
              <w:jc w:val="left"/>
            </w:pPr>
            <w:r>
              <w:t>Удовлетворен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ты</w:t>
            </w:r>
            <w:r>
              <w:rPr>
                <w:spacing w:val="-13"/>
              </w:rPr>
              <w:t xml:space="preserve"> </w:t>
            </w:r>
            <w:r>
              <w:t>работой</w:t>
            </w:r>
            <w:r>
              <w:rPr>
                <w:spacing w:val="-7"/>
              </w:rPr>
              <w:t xml:space="preserve"> </w:t>
            </w:r>
            <w:r>
              <w:t>обслуживающего</w:t>
            </w:r>
            <w:r>
              <w:rPr>
                <w:spacing w:val="-52"/>
              </w:rPr>
              <w:t xml:space="preserve"> </w:t>
            </w:r>
            <w:r>
              <w:t>персонала?</w:t>
            </w:r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ind w:left="509"/>
              <w:jc w:val="left"/>
            </w:pPr>
            <w:r>
              <w:t>100% -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ind w:left="0" w:right="471"/>
              <w:jc w:val="right"/>
            </w:pPr>
            <w:r>
              <w:t>0%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нет</w:t>
            </w:r>
          </w:p>
        </w:tc>
      </w:tr>
      <w:tr w:rsidR="00C01C68">
        <w:trPr>
          <w:trHeight w:val="647"/>
        </w:trPr>
        <w:tc>
          <w:tcPr>
            <w:tcW w:w="864" w:type="dxa"/>
          </w:tcPr>
          <w:p w:rsidR="00C01C68" w:rsidRDefault="007E4A7C">
            <w:pPr>
              <w:pStyle w:val="TableParagraph"/>
              <w:spacing w:before="49"/>
            </w:pPr>
            <w:r>
              <w:rPr>
                <w:w w:val="89"/>
              </w:rPr>
              <w:t>3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49"/>
              <w:ind w:left="571" w:right="444"/>
            </w:pPr>
            <w:r>
              <w:t>Удовлетворен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ты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  <w:r>
              <w:rPr>
                <w:spacing w:val="-1"/>
              </w:rPr>
              <w:t xml:space="preserve"> </w:t>
            </w:r>
            <w:r>
              <w:t>питания?</w:t>
            </w:r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spacing w:before="49"/>
              <w:ind w:left="591"/>
              <w:jc w:val="left"/>
            </w:pPr>
            <w:r>
              <w:t>95%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spacing w:before="49"/>
              <w:ind w:left="0" w:right="500"/>
              <w:jc w:val="right"/>
            </w:pPr>
            <w:r>
              <w:t>5%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642"/>
        </w:trPr>
        <w:tc>
          <w:tcPr>
            <w:tcW w:w="864" w:type="dxa"/>
          </w:tcPr>
          <w:p w:rsidR="00C01C68" w:rsidRDefault="007E4A7C">
            <w:pPr>
              <w:pStyle w:val="TableParagraph"/>
            </w:pPr>
            <w:r>
              <w:rPr>
                <w:w w:val="89"/>
              </w:rPr>
              <w:t>4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0" w:line="312" w:lineRule="exact"/>
              <w:ind w:left="1699" w:right="721" w:hanging="860"/>
              <w:jc w:val="left"/>
            </w:pPr>
            <w:r>
              <w:t>Считаешь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ты, что</w:t>
            </w:r>
            <w:r>
              <w:rPr>
                <w:spacing w:val="-12"/>
              </w:rPr>
              <w:t xml:space="preserve"> </w:t>
            </w:r>
            <w:r>
              <w:t>горячее</w:t>
            </w:r>
            <w:r>
              <w:rPr>
                <w:spacing w:val="-10"/>
              </w:rPr>
              <w:t xml:space="preserve"> </w:t>
            </w:r>
            <w:r>
              <w:t>питание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важно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твоего</w:t>
            </w:r>
            <w:r>
              <w:rPr>
                <w:spacing w:val="-13"/>
              </w:rPr>
              <w:t xml:space="preserve"> </w:t>
            </w:r>
            <w:r>
              <w:t>здоровья?</w:t>
            </w:r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ind w:left="533"/>
              <w:jc w:val="left"/>
            </w:pPr>
            <w:r>
              <w:t>100%</w:t>
            </w:r>
            <w:r>
              <w:rPr>
                <w:spacing w:val="-6"/>
              </w:rPr>
              <w:t xml:space="preserve"> </w:t>
            </w:r>
            <w:r>
              <w:t>-да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ind w:left="0" w:right="500"/>
              <w:jc w:val="right"/>
            </w:pPr>
            <w:r>
              <w:t>0%</w:t>
            </w:r>
            <w:r>
              <w:rPr>
                <w:spacing w:val="-7"/>
              </w:rPr>
              <w:t xml:space="preserve"> </w:t>
            </w:r>
            <w:r>
              <w:t>-нет</w:t>
            </w:r>
          </w:p>
        </w:tc>
      </w:tr>
      <w:tr w:rsidR="00C01C68">
        <w:trPr>
          <w:trHeight w:val="1286"/>
        </w:trPr>
        <w:tc>
          <w:tcPr>
            <w:tcW w:w="864" w:type="dxa"/>
          </w:tcPr>
          <w:p w:rsidR="00C01C68" w:rsidRDefault="007E4A7C">
            <w:pPr>
              <w:pStyle w:val="TableParagraph"/>
              <w:spacing w:before="34"/>
            </w:pPr>
            <w:r>
              <w:rPr>
                <w:w w:val="89"/>
              </w:rPr>
              <w:t>5</w:t>
            </w:r>
          </w:p>
        </w:tc>
        <w:tc>
          <w:tcPr>
            <w:tcW w:w="5896" w:type="dxa"/>
          </w:tcPr>
          <w:p w:rsidR="00C01C68" w:rsidRDefault="007E4A7C">
            <w:pPr>
              <w:pStyle w:val="TableParagraph"/>
              <w:spacing w:before="0" w:line="244" w:lineRule="exact"/>
              <w:ind w:left="571" w:right="458"/>
            </w:pPr>
            <w:r>
              <w:t>Твои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вшколе</w:t>
            </w:r>
            <w:proofErr w:type="spellEnd"/>
          </w:p>
        </w:tc>
        <w:tc>
          <w:tcPr>
            <w:tcW w:w="1800" w:type="dxa"/>
          </w:tcPr>
          <w:p w:rsidR="00C01C68" w:rsidRDefault="007E4A7C">
            <w:pPr>
              <w:pStyle w:val="TableParagraph"/>
              <w:spacing w:before="34"/>
              <w:ind w:left="220" w:right="91"/>
            </w:pPr>
            <w:r>
              <w:t>85%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C01C68" w:rsidRDefault="007E4A7C">
            <w:pPr>
              <w:pStyle w:val="TableParagraph"/>
              <w:spacing w:before="1" w:line="326" w:lineRule="exact"/>
              <w:ind w:left="125" w:right="91"/>
            </w:pPr>
            <w:r>
              <w:rPr>
                <w:spacing w:val="-1"/>
              </w:rPr>
              <w:t xml:space="preserve">учеников </w:t>
            </w:r>
            <w:r>
              <w:t>внесли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68" w:type="dxa"/>
          </w:tcPr>
          <w:p w:rsidR="00C01C68" w:rsidRDefault="007E4A7C">
            <w:pPr>
              <w:pStyle w:val="TableParagraph"/>
              <w:spacing w:before="34"/>
              <w:ind w:left="321" w:right="196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C01C68" w:rsidRDefault="007E4A7C">
            <w:pPr>
              <w:pStyle w:val="TableParagraph"/>
              <w:spacing w:before="12"/>
              <w:ind w:left="321" w:right="200"/>
            </w:pPr>
            <w:r>
              <w:t>воздержались</w:t>
            </w:r>
          </w:p>
        </w:tc>
      </w:tr>
    </w:tbl>
    <w:p w:rsidR="007E4A7C" w:rsidRDefault="007E4A7C"/>
    <w:sectPr w:rsidR="007E4A7C" w:rsidSect="00C01C68">
      <w:type w:val="continuous"/>
      <w:pgSz w:w="11900" w:h="16840"/>
      <w:pgMar w:top="460" w:right="3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1C68"/>
    <w:rsid w:val="006C2671"/>
    <w:rsid w:val="007E4A7C"/>
    <w:rsid w:val="00C0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C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C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C68"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01C68"/>
  </w:style>
  <w:style w:type="paragraph" w:customStyle="1" w:styleId="TableParagraph">
    <w:name w:val="Table Paragraph"/>
    <w:basedOn w:val="a"/>
    <w:uiPriority w:val="1"/>
    <w:qFormat/>
    <w:rsid w:val="00C01C68"/>
    <w:pPr>
      <w:spacing w:before="44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khanm</dc:creator>
  <cp:lastModifiedBy>1</cp:lastModifiedBy>
  <cp:revision>2</cp:revision>
  <dcterms:created xsi:type="dcterms:W3CDTF">2024-10-21T10:47:00Z</dcterms:created>
  <dcterms:modified xsi:type="dcterms:W3CDTF">2024-10-21T10:47:00Z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